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DA826" w14:textId="77777777" w:rsidR="00490719" w:rsidRDefault="009B4556" w:rsidP="00EF55C0">
      <w:pPr>
        <w:shd w:val="clear" w:color="auto" w:fill="FFFFFF"/>
        <w:spacing w:after="0" w:line="360" w:lineRule="auto"/>
        <w:jc w:val="both"/>
        <w:textAlignment w:val="baseline"/>
        <w:rPr>
          <w:rFonts w:ascii="Times New Roman" w:hAnsi="Times New Roman"/>
          <w:iCs/>
          <w:color w:val="000000"/>
          <w:sz w:val="28"/>
          <w:szCs w:val="28"/>
        </w:rPr>
      </w:pPr>
      <w:r w:rsidRPr="00B700F6">
        <w:rPr>
          <w:rFonts w:ascii="Times New Roman" w:hAnsi="Times New Roman"/>
          <w:b/>
          <w:bCs/>
          <w:color w:val="000000"/>
          <w:sz w:val="24"/>
          <w:szCs w:val="24"/>
        </w:rPr>
        <w:t xml:space="preserve">GIÀN NÉN KHÍ, </w:t>
      </w:r>
      <w:r w:rsidRPr="00B700F6">
        <w:rPr>
          <w:rFonts w:ascii="Times New Roman" w:hAnsi="Times New Roman"/>
          <w:color w:val="000000"/>
          <w:sz w:val="28"/>
          <w:szCs w:val="28"/>
        </w:rPr>
        <w:t xml:space="preserve">công trình xây dựng thuộc nhóm các </w:t>
      </w:r>
      <w:r w:rsidRPr="00B700F6">
        <w:rPr>
          <w:rFonts w:ascii="Times New Roman" w:hAnsi="Times New Roman"/>
          <w:iCs/>
          <w:color w:val="000000"/>
          <w:sz w:val="28"/>
          <w:szCs w:val="28"/>
        </w:rPr>
        <w:t>công trình biển cố định, có chức năng</w:t>
      </w:r>
      <w:r w:rsidRPr="00B700F6">
        <w:rPr>
          <w:rFonts w:ascii="Times New Roman" w:eastAsia="Times New Roman" w:hAnsi="Times New Roman"/>
          <w:color w:val="000000"/>
          <w:sz w:val="24"/>
          <w:szCs w:val="24"/>
        </w:rPr>
        <w:t xml:space="preserve"> </w:t>
      </w:r>
      <w:r w:rsidRPr="00B700F6">
        <w:rPr>
          <w:rFonts w:ascii="Times New Roman" w:hAnsi="Times New Roman"/>
          <w:iCs/>
          <w:color w:val="000000"/>
          <w:sz w:val="28"/>
          <w:szCs w:val="28"/>
        </w:rPr>
        <w:t>thu gom khí đồng hành khai thác từ mỏ, nén khí để vận chuyển khí về bờ và phục vụ khai thác thứ cấp các mỏ dầu bằng phương pháp gaslift.</w:t>
      </w:r>
    </w:p>
    <w:p w14:paraId="0E7C89E9" w14:textId="641FAABD" w:rsidR="009B4556" w:rsidRPr="00B700F6" w:rsidRDefault="00490719" w:rsidP="00EF55C0">
      <w:pPr>
        <w:shd w:val="clear" w:color="auto" w:fill="FFFFFF"/>
        <w:spacing w:after="0" w:line="360" w:lineRule="auto"/>
        <w:jc w:val="both"/>
        <w:textAlignment w:val="baseline"/>
        <w:rPr>
          <w:rFonts w:ascii="Times New Roman" w:hAnsi="Times New Roman"/>
          <w:iCs/>
          <w:color w:val="000000"/>
          <w:sz w:val="28"/>
          <w:szCs w:val="28"/>
        </w:rPr>
      </w:pPr>
      <w:r>
        <w:rPr>
          <w:rFonts w:ascii="Times New Roman" w:hAnsi="Times New Roman"/>
          <w:iCs/>
          <w:color w:val="000000"/>
          <w:sz w:val="28"/>
          <w:szCs w:val="28"/>
        </w:rPr>
        <w:tab/>
      </w:r>
      <w:r w:rsidR="009B4556" w:rsidRPr="00B700F6">
        <w:rPr>
          <w:rFonts w:ascii="Times New Roman" w:hAnsi="Times New Roman"/>
          <w:iCs/>
          <w:color w:val="000000"/>
          <w:sz w:val="28"/>
          <w:szCs w:val="28"/>
        </w:rPr>
        <w:t xml:space="preserve">Để phục vụ chức năng nén khí, khối thượng tầng của GNK được xây dựng </w:t>
      </w:r>
      <w:r w:rsidR="00CD252B">
        <w:rPr>
          <w:rFonts w:ascii="Times New Roman" w:hAnsi="Times New Roman"/>
          <w:iCs/>
          <w:color w:val="000000"/>
          <w:sz w:val="28"/>
          <w:szCs w:val="28"/>
        </w:rPr>
        <w:t xml:space="preserve">với kích thước và </w:t>
      </w:r>
      <w:r w:rsidR="009B4556" w:rsidRPr="00B700F6">
        <w:rPr>
          <w:rFonts w:ascii="Times New Roman" w:hAnsi="Times New Roman"/>
          <w:iCs/>
          <w:color w:val="000000"/>
          <w:sz w:val="28"/>
          <w:szCs w:val="28"/>
        </w:rPr>
        <w:t xml:space="preserve">hệ thống kết cấu </w:t>
      </w:r>
      <w:r w:rsidR="00CD252B">
        <w:rPr>
          <w:rFonts w:ascii="Times New Roman" w:hAnsi="Times New Roman"/>
          <w:iCs/>
          <w:color w:val="000000"/>
          <w:sz w:val="28"/>
          <w:szCs w:val="28"/>
        </w:rPr>
        <w:t xml:space="preserve">phù hợp </w:t>
      </w:r>
      <w:r w:rsidR="009B4556" w:rsidRPr="00B700F6">
        <w:rPr>
          <w:rFonts w:ascii="Times New Roman" w:hAnsi="Times New Roman"/>
          <w:iCs/>
          <w:color w:val="000000"/>
          <w:sz w:val="28"/>
          <w:szCs w:val="28"/>
        </w:rPr>
        <w:t>để lắp đặt hệ thống máy nén khí đủ công suất theo yêu cầu khai thác mỏ.</w:t>
      </w:r>
    </w:p>
    <w:p w14:paraId="5AC36418" w14:textId="16AAD594" w:rsidR="009B4556" w:rsidRDefault="00CD252B" w:rsidP="00950639">
      <w:pPr>
        <w:spacing w:after="0" w:line="360" w:lineRule="auto"/>
        <w:ind w:firstLine="567"/>
        <w:jc w:val="both"/>
        <w:rPr>
          <w:rFonts w:ascii="Times New Roman" w:hAnsi="Times New Roman"/>
          <w:iCs/>
          <w:color w:val="000000"/>
          <w:sz w:val="28"/>
          <w:szCs w:val="28"/>
        </w:rPr>
      </w:pPr>
      <w:r>
        <w:rPr>
          <w:rFonts w:ascii="Times New Roman" w:hAnsi="Times New Roman"/>
          <w:iCs/>
          <w:color w:val="000000"/>
          <w:sz w:val="28"/>
          <w:szCs w:val="28"/>
        </w:rPr>
        <w:t>Những cô</w:t>
      </w:r>
      <w:r w:rsidR="009B4556" w:rsidRPr="00B700F6">
        <w:rPr>
          <w:rFonts w:ascii="Times New Roman" w:hAnsi="Times New Roman"/>
          <w:iCs/>
          <w:color w:val="000000"/>
          <w:sz w:val="28"/>
          <w:szCs w:val="28"/>
        </w:rPr>
        <w:t xml:space="preserve">ng trình GNK hiện đại hàng đầu thế giới đầu tiên của Việt Nam là GNK trung tâm mỏ Bạch Hổ </w:t>
      </w:r>
      <w:r>
        <w:rPr>
          <w:rFonts w:ascii="Times New Roman" w:hAnsi="Times New Roman"/>
          <w:iCs/>
          <w:color w:val="000000"/>
          <w:sz w:val="28"/>
          <w:szCs w:val="28"/>
        </w:rPr>
        <w:t>và GNK mỏ Rồng</w:t>
      </w:r>
      <w:r w:rsidRPr="00B700F6">
        <w:rPr>
          <w:rFonts w:ascii="Times New Roman" w:hAnsi="Times New Roman"/>
          <w:iCs/>
          <w:color w:val="000000"/>
          <w:sz w:val="28"/>
          <w:szCs w:val="28"/>
        </w:rPr>
        <w:t xml:space="preserve"> </w:t>
      </w:r>
      <w:r w:rsidR="009B4556" w:rsidRPr="00B700F6">
        <w:rPr>
          <w:rFonts w:ascii="Times New Roman" w:hAnsi="Times New Roman"/>
          <w:iCs/>
          <w:color w:val="000000"/>
          <w:sz w:val="28"/>
          <w:szCs w:val="28"/>
        </w:rPr>
        <w:t>được xây dựng và đưa vào hoạt động năm 1997</w:t>
      </w:r>
      <w:r>
        <w:rPr>
          <w:rFonts w:ascii="Times New Roman" w:hAnsi="Times New Roman"/>
          <w:iCs/>
          <w:color w:val="000000"/>
          <w:sz w:val="28"/>
          <w:szCs w:val="28"/>
        </w:rPr>
        <w:t xml:space="preserve"> và năm 2010</w:t>
      </w:r>
      <w:r w:rsidR="009B4556">
        <w:rPr>
          <w:rFonts w:ascii="Times New Roman" w:hAnsi="Times New Roman"/>
          <w:iCs/>
          <w:color w:val="000000"/>
          <w:sz w:val="28"/>
          <w:szCs w:val="28"/>
        </w:rPr>
        <w:t xml:space="preserve"> </w:t>
      </w:r>
      <w:r w:rsidR="009B4556" w:rsidRPr="002E3EEA">
        <w:rPr>
          <w:bCs/>
          <w:iCs/>
          <w:color w:val="000000" w:themeColor="text1"/>
          <w:sz w:val="28"/>
          <w:szCs w:val="28"/>
        </w:rPr>
        <w:t>(</w:t>
      </w:r>
      <w:r w:rsidR="009B4556" w:rsidRPr="003E5619">
        <w:rPr>
          <w:rFonts w:ascii="Times New Roman" w:hAnsi="Times New Roman"/>
          <w:iCs/>
          <w:color w:val="000000"/>
          <w:sz w:val="28"/>
          <w:szCs w:val="28"/>
        </w:rPr>
        <w:t>x.</w:t>
      </w:r>
      <w:r w:rsidR="009B4556">
        <w:rPr>
          <w:rFonts w:ascii="Times New Roman" w:hAnsi="Times New Roman"/>
          <w:iCs/>
          <w:color w:val="000000"/>
          <w:sz w:val="28"/>
          <w:szCs w:val="28"/>
        </w:rPr>
        <w:t xml:space="preserve"> </w:t>
      </w:r>
      <w:r w:rsidR="009B4556" w:rsidRPr="003E5619">
        <w:rPr>
          <w:rFonts w:ascii="Times New Roman" w:hAnsi="Times New Roman"/>
          <w:iCs/>
          <w:color w:val="000000"/>
          <w:sz w:val="28"/>
          <w:szCs w:val="28"/>
        </w:rPr>
        <w:t>Hình</w:t>
      </w:r>
      <w:r w:rsidR="009B4556">
        <w:rPr>
          <w:rFonts w:ascii="Times New Roman" w:hAnsi="Times New Roman"/>
          <w:iCs/>
          <w:color w:val="000000"/>
          <w:sz w:val="28"/>
          <w:szCs w:val="28"/>
        </w:rPr>
        <w:t xml:space="preserve"> </w:t>
      </w:r>
      <w:r w:rsidR="009B4556" w:rsidRPr="003E5619">
        <w:rPr>
          <w:rFonts w:ascii="Times New Roman" w:hAnsi="Times New Roman"/>
          <w:iCs/>
          <w:color w:val="000000"/>
          <w:sz w:val="28"/>
          <w:szCs w:val="28"/>
        </w:rPr>
        <w:t>1</w:t>
      </w:r>
      <w:r>
        <w:rPr>
          <w:rFonts w:ascii="Times New Roman" w:hAnsi="Times New Roman"/>
          <w:iCs/>
          <w:color w:val="000000"/>
          <w:sz w:val="28"/>
          <w:szCs w:val="28"/>
        </w:rPr>
        <w:t>; Hình 2</w:t>
      </w:r>
      <w:r w:rsidR="009B4556" w:rsidRPr="003E5619">
        <w:rPr>
          <w:rFonts w:ascii="Times New Roman" w:hAnsi="Times New Roman"/>
          <w:iCs/>
          <w:color w:val="000000"/>
          <w:sz w:val="28"/>
          <w:szCs w:val="28"/>
        </w:rPr>
        <w:t>)</w:t>
      </w:r>
      <w:r w:rsidR="009B4556" w:rsidRPr="00B700F6">
        <w:rPr>
          <w:rFonts w:ascii="Times New Roman" w:hAnsi="Times New Roman"/>
          <w:iCs/>
          <w:color w:val="000000"/>
          <w:sz w:val="28"/>
          <w:szCs w:val="28"/>
        </w:rPr>
        <w:t xml:space="preserve">. </w:t>
      </w:r>
    </w:p>
    <w:tbl>
      <w:tblPr>
        <w:tblStyle w:val="TableGrid"/>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654"/>
      </w:tblGrid>
      <w:tr w:rsidR="009B4556" w14:paraId="4C4CF97D" w14:textId="77777777">
        <w:trPr>
          <w:jc w:val="center"/>
        </w:trPr>
        <w:tc>
          <w:tcPr>
            <w:tcW w:w="4566" w:type="dxa"/>
          </w:tcPr>
          <w:p w14:paraId="14E3CC41" w14:textId="77777777" w:rsidR="009B4556" w:rsidRDefault="009B4556" w:rsidP="00950639">
            <w:pPr>
              <w:spacing w:line="360" w:lineRule="auto"/>
              <w:ind w:firstLine="567"/>
              <w:jc w:val="both"/>
              <w:rPr>
                <w:rFonts w:ascii="Times New Roman" w:hAnsi="Times New Roman"/>
                <w:iCs/>
                <w:color w:val="000000"/>
                <w:sz w:val="28"/>
                <w:szCs w:val="28"/>
              </w:rPr>
            </w:pPr>
            <w:r w:rsidRPr="002E3EEA">
              <w:rPr>
                <w:noProof/>
                <w:color w:val="000000" w:themeColor="text1"/>
              </w:rPr>
              <w:drawing>
                <wp:inline distT="0" distB="0" distL="0" distR="0" wp14:anchorId="6C13CB1E" wp14:editId="0058AACD">
                  <wp:extent cx="2505710" cy="1617778"/>
                  <wp:effectExtent l="0" t="0" r="0" b="1905"/>
                  <wp:docPr id="20838" name="Picture 20838" descr="A picture containing sky, water, outdoor, b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8" name="Picture 20838" descr="A picture containing sky, water, outdoor, boa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84083" cy="1668379"/>
                          </a:xfrm>
                          <a:prstGeom prst="rect">
                            <a:avLst/>
                          </a:prstGeom>
                          <a:noFill/>
                          <a:ln>
                            <a:noFill/>
                          </a:ln>
                        </pic:spPr>
                      </pic:pic>
                    </a:graphicData>
                  </a:graphic>
                </wp:inline>
              </w:drawing>
            </w:r>
          </w:p>
          <w:p w14:paraId="021FA3CC" w14:textId="77777777" w:rsidR="009B4556" w:rsidRPr="00265A49" w:rsidRDefault="009B4556" w:rsidP="00950639">
            <w:pPr>
              <w:shd w:val="clear" w:color="auto" w:fill="FFFFFF"/>
              <w:spacing w:line="360" w:lineRule="auto"/>
              <w:ind w:firstLine="567"/>
              <w:jc w:val="center"/>
              <w:textAlignment w:val="baseline"/>
              <w:rPr>
                <w:rFonts w:ascii="Times New Roman" w:hAnsi="Times New Roman"/>
                <w:iCs/>
                <w:color w:val="000000"/>
                <w:sz w:val="28"/>
                <w:szCs w:val="28"/>
              </w:rPr>
            </w:pPr>
            <w:r w:rsidRPr="00265A49">
              <w:rPr>
                <w:rFonts w:ascii="Times New Roman" w:hAnsi="Times New Roman"/>
                <w:bCs/>
                <w:iCs/>
                <w:color w:val="000000" w:themeColor="text1"/>
                <w:sz w:val="24"/>
                <w:szCs w:val="24"/>
              </w:rPr>
              <w:t xml:space="preserve">Hình 1. GNK trung tâm mỏ Bạch Hổ </w:t>
            </w:r>
          </w:p>
        </w:tc>
        <w:tc>
          <w:tcPr>
            <w:tcW w:w="4789" w:type="dxa"/>
          </w:tcPr>
          <w:p w14:paraId="12DB75D8" w14:textId="77777777" w:rsidR="009B4556" w:rsidRDefault="009B4556" w:rsidP="00950639">
            <w:pPr>
              <w:spacing w:line="360" w:lineRule="auto"/>
              <w:ind w:firstLine="567"/>
              <w:jc w:val="both"/>
              <w:rPr>
                <w:rFonts w:ascii="Times New Roman" w:hAnsi="Times New Roman"/>
                <w:iCs/>
                <w:color w:val="000000"/>
                <w:sz w:val="28"/>
                <w:szCs w:val="28"/>
              </w:rPr>
            </w:pPr>
            <w:r w:rsidRPr="002E3EEA">
              <w:rPr>
                <w:rFonts w:ascii="Arial" w:hAnsi="Arial"/>
                <w:noProof/>
                <w:color w:val="000000" w:themeColor="text1"/>
                <w:sz w:val="32"/>
                <w:szCs w:val="32"/>
              </w:rPr>
              <w:drawing>
                <wp:inline distT="0" distB="0" distL="0" distR="0" wp14:anchorId="7433F9D8" wp14:editId="069AB433">
                  <wp:extent cx="2451100" cy="1593215"/>
                  <wp:effectExtent l="0" t="0" r="6350" b="6985"/>
                  <wp:docPr id="6" name="Picture 6" descr="A picture containing sky, water, outdoor,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sky, water, outdoor, transpor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58340" cy="1597921"/>
                          </a:xfrm>
                          <a:prstGeom prst="rect">
                            <a:avLst/>
                          </a:prstGeom>
                          <a:noFill/>
                          <a:ln>
                            <a:noFill/>
                          </a:ln>
                        </pic:spPr>
                      </pic:pic>
                    </a:graphicData>
                  </a:graphic>
                </wp:inline>
              </w:drawing>
            </w:r>
          </w:p>
          <w:p w14:paraId="0844A3CF" w14:textId="77777777" w:rsidR="009B4556" w:rsidRPr="00265A49" w:rsidRDefault="009B4556" w:rsidP="00950639">
            <w:pPr>
              <w:shd w:val="clear" w:color="auto" w:fill="FFFFFF"/>
              <w:spacing w:line="360" w:lineRule="auto"/>
              <w:ind w:firstLine="567"/>
              <w:jc w:val="center"/>
              <w:textAlignment w:val="baseline"/>
              <w:rPr>
                <w:rFonts w:ascii="Times New Roman" w:hAnsi="Times New Roman"/>
                <w:iCs/>
                <w:color w:val="000000"/>
                <w:sz w:val="28"/>
                <w:szCs w:val="28"/>
              </w:rPr>
            </w:pPr>
            <w:r w:rsidRPr="00265A49">
              <w:rPr>
                <w:rFonts w:ascii="Times New Roman" w:hAnsi="Times New Roman"/>
                <w:bCs/>
                <w:iCs/>
                <w:color w:val="000000" w:themeColor="text1"/>
                <w:sz w:val="24"/>
                <w:szCs w:val="24"/>
              </w:rPr>
              <w:t xml:space="preserve">Hình 2. GNK mỏ Rồng </w:t>
            </w:r>
          </w:p>
        </w:tc>
      </w:tr>
    </w:tbl>
    <w:p w14:paraId="2C4AA462" w14:textId="55EC4334" w:rsidR="009B4556" w:rsidRPr="00B700F6" w:rsidRDefault="009B4556" w:rsidP="00950639">
      <w:pPr>
        <w:shd w:val="clear" w:color="auto" w:fill="FFFFFF"/>
        <w:spacing w:after="0" w:line="360" w:lineRule="auto"/>
        <w:ind w:firstLine="567"/>
        <w:jc w:val="both"/>
        <w:textAlignment w:val="baseline"/>
        <w:rPr>
          <w:rFonts w:ascii="Times New Roman" w:hAnsi="Times New Roman"/>
          <w:iCs/>
          <w:color w:val="000000"/>
          <w:sz w:val="28"/>
          <w:szCs w:val="28"/>
        </w:rPr>
      </w:pPr>
      <w:r w:rsidRPr="00B700F6">
        <w:rPr>
          <w:rFonts w:ascii="Times New Roman" w:hAnsi="Times New Roman"/>
          <w:iCs/>
          <w:color w:val="000000"/>
          <w:sz w:val="28"/>
          <w:szCs w:val="28"/>
        </w:rPr>
        <w:t>GNK trung tâm mỏ Bạch Hổ có năm tổ máy nén khí với tổng công suất 8,1 tỷ m</w:t>
      </w:r>
      <w:r w:rsidRPr="00B700F6">
        <w:rPr>
          <w:rFonts w:ascii="Times New Roman" w:hAnsi="Times New Roman"/>
          <w:iCs/>
          <w:color w:val="000000"/>
          <w:sz w:val="28"/>
          <w:szCs w:val="28"/>
          <w:vertAlign w:val="superscript"/>
        </w:rPr>
        <w:t>3</w:t>
      </w:r>
      <w:r w:rsidRPr="00B700F6">
        <w:rPr>
          <w:rFonts w:ascii="Times New Roman" w:hAnsi="Times New Roman"/>
          <w:iCs/>
          <w:color w:val="000000"/>
          <w:sz w:val="28"/>
          <w:szCs w:val="28"/>
        </w:rPr>
        <w:t xml:space="preserve"> khí/năm. Công trình được khởi công tháng 6</w:t>
      </w:r>
      <w:r w:rsidR="00886AE9">
        <w:rPr>
          <w:rFonts w:ascii="Times New Roman" w:hAnsi="Times New Roman"/>
          <w:iCs/>
          <w:color w:val="000000"/>
          <w:sz w:val="28"/>
          <w:szCs w:val="28"/>
        </w:rPr>
        <w:t>.</w:t>
      </w:r>
      <w:r w:rsidRPr="00B700F6">
        <w:rPr>
          <w:rFonts w:ascii="Times New Roman" w:hAnsi="Times New Roman"/>
          <w:iCs/>
          <w:color w:val="000000"/>
          <w:sz w:val="28"/>
          <w:szCs w:val="28"/>
        </w:rPr>
        <w:t>1996 và đưa vào hoạt động tháng 8</w:t>
      </w:r>
      <w:r w:rsidR="00886AE9">
        <w:rPr>
          <w:rFonts w:ascii="Times New Roman" w:hAnsi="Times New Roman"/>
          <w:iCs/>
          <w:color w:val="000000"/>
          <w:sz w:val="28"/>
          <w:szCs w:val="28"/>
        </w:rPr>
        <w:t>.</w:t>
      </w:r>
      <w:r w:rsidRPr="00B700F6">
        <w:rPr>
          <w:rFonts w:ascii="Times New Roman" w:hAnsi="Times New Roman"/>
          <w:iCs/>
          <w:color w:val="000000"/>
          <w:sz w:val="28"/>
          <w:szCs w:val="28"/>
        </w:rPr>
        <w:t>1997. Cho đến nay, GNK trung tâm mỏ Bạch Hổ đã đạt sản lượng hàng chục tỷ m</w:t>
      </w:r>
      <w:r w:rsidRPr="00B700F6">
        <w:rPr>
          <w:rFonts w:ascii="Times New Roman" w:hAnsi="Times New Roman"/>
          <w:iCs/>
          <w:color w:val="000000"/>
          <w:sz w:val="28"/>
          <w:szCs w:val="28"/>
          <w:vertAlign w:val="superscript"/>
        </w:rPr>
        <w:t>3</w:t>
      </w:r>
      <w:r w:rsidRPr="00B700F6">
        <w:rPr>
          <w:rFonts w:ascii="Times New Roman" w:hAnsi="Times New Roman"/>
          <w:iCs/>
          <w:color w:val="000000"/>
          <w:sz w:val="28"/>
          <w:szCs w:val="28"/>
        </w:rPr>
        <w:t xml:space="preserve"> khí để chuyển về bờ, phục vụ gaslift và hàng tỷ m</w:t>
      </w:r>
      <w:r w:rsidRPr="00B700F6">
        <w:rPr>
          <w:rFonts w:ascii="Times New Roman" w:hAnsi="Times New Roman"/>
          <w:iCs/>
          <w:color w:val="000000"/>
          <w:sz w:val="28"/>
          <w:szCs w:val="28"/>
          <w:vertAlign w:val="superscript"/>
        </w:rPr>
        <w:t>3</w:t>
      </w:r>
      <w:r w:rsidRPr="00B700F6">
        <w:rPr>
          <w:rFonts w:ascii="Times New Roman" w:hAnsi="Times New Roman"/>
          <w:iCs/>
          <w:color w:val="000000"/>
          <w:sz w:val="28"/>
          <w:szCs w:val="28"/>
        </w:rPr>
        <w:t xml:space="preserve"> khí nhiên liệu cho các giàn công nghệ trung tâm tại mỏ Bạch Hổ.</w:t>
      </w:r>
    </w:p>
    <w:p w14:paraId="46911C8B" w14:textId="2DE5FD30" w:rsidR="009B4556" w:rsidRDefault="009B4556" w:rsidP="00950639">
      <w:pPr>
        <w:shd w:val="clear" w:color="auto" w:fill="FFFFFF"/>
        <w:spacing w:after="0" w:line="360" w:lineRule="auto"/>
        <w:ind w:firstLine="567"/>
        <w:jc w:val="both"/>
        <w:textAlignment w:val="baseline"/>
        <w:rPr>
          <w:rFonts w:ascii="Times New Roman" w:hAnsi="Times New Roman"/>
          <w:iCs/>
          <w:color w:val="000000"/>
          <w:sz w:val="28"/>
          <w:szCs w:val="28"/>
        </w:rPr>
      </w:pPr>
      <w:r w:rsidRPr="00B700F6">
        <w:rPr>
          <w:rFonts w:ascii="Times New Roman" w:hAnsi="Times New Roman"/>
          <w:iCs/>
          <w:color w:val="000000"/>
          <w:sz w:val="28"/>
          <w:szCs w:val="28"/>
        </w:rPr>
        <w:t>Năm 2010 Việt Nam đã đưa vào hoạt động GNK mỏ Rồng. GNK mỏ Rồng được thiết kế xây dựng gồm hai tổ hợp máy nén khí cao áp với công suất xử lý  trên một triệu m</w:t>
      </w:r>
      <w:r w:rsidRPr="00B700F6">
        <w:rPr>
          <w:rFonts w:ascii="Times New Roman" w:hAnsi="Times New Roman"/>
          <w:iCs/>
          <w:color w:val="000000"/>
          <w:sz w:val="28"/>
          <w:szCs w:val="28"/>
          <w:vertAlign w:val="superscript"/>
        </w:rPr>
        <w:t>3</w:t>
      </w:r>
      <w:r w:rsidRPr="00B700F6">
        <w:rPr>
          <w:rFonts w:ascii="Times New Roman" w:hAnsi="Times New Roman"/>
          <w:iCs/>
          <w:color w:val="000000"/>
          <w:sz w:val="28"/>
          <w:szCs w:val="28"/>
        </w:rPr>
        <w:t xml:space="preserve"> khí mỗi ngày để thu gom toàn bộ lượng khí đồng hành khai thác từ mỏ Rồng và mỏ Đồi Mồi. Ngày 21</w:t>
      </w:r>
      <w:r w:rsidR="006111E7">
        <w:rPr>
          <w:rFonts w:ascii="Times New Roman" w:hAnsi="Times New Roman"/>
          <w:iCs/>
          <w:color w:val="000000"/>
          <w:sz w:val="28"/>
          <w:szCs w:val="28"/>
        </w:rPr>
        <w:t>.</w:t>
      </w:r>
      <w:r w:rsidRPr="00B700F6">
        <w:rPr>
          <w:rFonts w:ascii="Times New Roman" w:hAnsi="Times New Roman"/>
          <w:iCs/>
          <w:color w:val="000000"/>
          <w:sz w:val="28"/>
          <w:szCs w:val="28"/>
        </w:rPr>
        <w:t>02</w:t>
      </w:r>
      <w:r w:rsidR="006111E7">
        <w:rPr>
          <w:rFonts w:ascii="Times New Roman" w:hAnsi="Times New Roman"/>
          <w:iCs/>
          <w:color w:val="000000"/>
          <w:sz w:val="28"/>
          <w:szCs w:val="28"/>
        </w:rPr>
        <w:t>.</w:t>
      </w:r>
      <w:r w:rsidRPr="00B700F6">
        <w:rPr>
          <w:rFonts w:ascii="Times New Roman" w:hAnsi="Times New Roman"/>
          <w:iCs/>
          <w:color w:val="000000"/>
          <w:sz w:val="28"/>
          <w:szCs w:val="28"/>
        </w:rPr>
        <w:t>2020, GNK mỏ Rồng đã chính thức chinh phục cột mốc cung cấp 3 tỷ m</w:t>
      </w:r>
      <w:r w:rsidRPr="00B700F6">
        <w:rPr>
          <w:rFonts w:ascii="Times New Roman" w:hAnsi="Times New Roman"/>
          <w:iCs/>
          <w:color w:val="000000"/>
          <w:sz w:val="28"/>
          <w:szCs w:val="28"/>
          <w:vertAlign w:val="superscript"/>
        </w:rPr>
        <w:t>3</w:t>
      </w:r>
      <w:r w:rsidRPr="00B700F6">
        <w:rPr>
          <w:rFonts w:ascii="Times New Roman" w:hAnsi="Times New Roman"/>
          <w:iCs/>
          <w:color w:val="000000"/>
          <w:sz w:val="28"/>
          <w:szCs w:val="28"/>
        </w:rPr>
        <w:t> khí gaslift</w:t>
      </w:r>
      <w:r>
        <w:rPr>
          <w:rFonts w:ascii="Times New Roman" w:hAnsi="Times New Roman"/>
          <w:iCs/>
          <w:color w:val="000000"/>
          <w:sz w:val="28"/>
          <w:szCs w:val="28"/>
        </w:rPr>
        <w:t xml:space="preserve">. </w:t>
      </w:r>
    </w:p>
    <w:p w14:paraId="618320E8" w14:textId="77777777" w:rsidR="009B4556" w:rsidRPr="00B700F6" w:rsidRDefault="009B4556" w:rsidP="009B4556">
      <w:pPr>
        <w:spacing w:after="0" w:line="360" w:lineRule="auto"/>
        <w:ind w:right="283"/>
        <w:jc w:val="right"/>
        <w:textAlignment w:val="baseline"/>
        <w:rPr>
          <w:rFonts w:ascii="Times New Roman" w:eastAsia="Times New Roman" w:hAnsi="Times New Roman"/>
          <w:b/>
          <w:bCs/>
          <w:color w:val="000000"/>
          <w:sz w:val="24"/>
          <w:szCs w:val="24"/>
          <w:bdr w:val="none" w:sz="0" w:space="0" w:color="auto" w:frame="1"/>
        </w:rPr>
      </w:pPr>
      <w:r w:rsidRPr="00B700F6">
        <w:rPr>
          <w:rFonts w:ascii="Times New Roman" w:eastAsia="Times New Roman" w:hAnsi="Times New Roman"/>
          <w:b/>
          <w:bCs/>
          <w:color w:val="000000"/>
          <w:sz w:val="24"/>
          <w:szCs w:val="24"/>
          <w:bdr w:val="none" w:sz="0" w:space="0" w:color="auto" w:frame="1"/>
        </w:rPr>
        <w:t>ĐINH QUANG CƯỜNG</w:t>
      </w:r>
    </w:p>
    <w:p w14:paraId="7E92545F" w14:textId="77777777" w:rsidR="009B4556" w:rsidRPr="00B700F6" w:rsidRDefault="009B4556" w:rsidP="009B4556">
      <w:pPr>
        <w:spacing w:after="0" w:line="360" w:lineRule="auto"/>
        <w:ind w:right="283"/>
        <w:textAlignment w:val="baseline"/>
        <w:rPr>
          <w:rFonts w:ascii="Times New Roman" w:eastAsia="Times New Roman" w:hAnsi="Times New Roman"/>
          <w:b/>
          <w:bCs/>
          <w:color w:val="000000"/>
          <w:sz w:val="24"/>
          <w:szCs w:val="24"/>
          <w:bdr w:val="none" w:sz="0" w:space="0" w:color="auto" w:frame="1"/>
        </w:rPr>
      </w:pPr>
      <w:r w:rsidRPr="00B700F6">
        <w:rPr>
          <w:rFonts w:ascii="Times New Roman" w:hAnsi="Times New Roman"/>
          <w:b/>
          <w:bCs/>
          <w:color w:val="000000"/>
          <w:sz w:val="24"/>
          <w:szCs w:val="24"/>
          <w:bdr w:val="none" w:sz="0" w:space="0" w:color="auto" w:frame="1"/>
        </w:rPr>
        <w:t>Tài liệu tham khảo</w:t>
      </w:r>
    </w:p>
    <w:p w14:paraId="4EBBB686" w14:textId="77777777" w:rsidR="009B4556" w:rsidRDefault="009B4556" w:rsidP="009B4556">
      <w:pPr>
        <w:numPr>
          <w:ilvl w:val="0"/>
          <w:numId w:val="2"/>
        </w:numPr>
        <w:tabs>
          <w:tab w:val="clear" w:pos="360"/>
        </w:tabs>
        <w:spacing w:after="0" w:line="360" w:lineRule="auto"/>
        <w:contextualSpacing/>
        <w:jc w:val="both"/>
        <w:textAlignment w:val="baseline"/>
        <w:rPr>
          <w:rFonts w:ascii="Times New Roman" w:hAnsi="Times New Roman"/>
          <w:color w:val="000000"/>
          <w:sz w:val="24"/>
          <w:szCs w:val="24"/>
        </w:rPr>
      </w:pPr>
      <w:r w:rsidRPr="00B700F6">
        <w:rPr>
          <w:rFonts w:ascii="Times New Roman" w:hAnsi="Times New Roman"/>
          <w:color w:val="000000"/>
          <w:sz w:val="24"/>
          <w:szCs w:val="24"/>
        </w:rPr>
        <w:t xml:space="preserve">Đinh Quang Cường, </w:t>
      </w:r>
      <w:r w:rsidRPr="00B700F6">
        <w:rPr>
          <w:rFonts w:ascii="Times New Roman" w:hAnsi="Times New Roman"/>
          <w:i/>
          <w:color w:val="000000"/>
          <w:sz w:val="24"/>
          <w:szCs w:val="24"/>
        </w:rPr>
        <w:t>Công nghiệp dầu khí và quy hoạch công trình biển</w:t>
      </w:r>
      <w:r w:rsidRPr="00B700F6">
        <w:rPr>
          <w:rFonts w:ascii="Times New Roman" w:hAnsi="Times New Roman"/>
          <w:color w:val="000000"/>
          <w:sz w:val="24"/>
          <w:szCs w:val="24"/>
        </w:rPr>
        <w:t>, Nxb. Xây dựng, Hà Nội, ISBN: 978-604-82-1979-6, 2016</w:t>
      </w:r>
      <w:r>
        <w:rPr>
          <w:rFonts w:ascii="Times New Roman" w:hAnsi="Times New Roman"/>
          <w:color w:val="000000"/>
          <w:sz w:val="24"/>
          <w:szCs w:val="24"/>
        </w:rPr>
        <w:t>.</w:t>
      </w:r>
    </w:p>
    <w:p w14:paraId="12560FD2" w14:textId="77777777" w:rsidR="009B4556" w:rsidRPr="00222CF5" w:rsidRDefault="009B4556" w:rsidP="009B4556">
      <w:pPr>
        <w:pStyle w:val="Style6"/>
        <w:numPr>
          <w:ilvl w:val="0"/>
          <w:numId w:val="2"/>
        </w:numPr>
        <w:tabs>
          <w:tab w:val="left" w:pos="360"/>
        </w:tabs>
        <w:spacing w:before="0" w:after="0" w:line="360" w:lineRule="auto"/>
        <w:rPr>
          <w:color w:val="000000" w:themeColor="text1"/>
          <w:sz w:val="24"/>
          <w:szCs w:val="24"/>
          <w:lang w:val="sv-SE"/>
        </w:rPr>
      </w:pPr>
      <w:r w:rsidRPr="00222CF5">
        <w:rPr>
          <w:color w:val="000000" w:themeColor="text1"/>
          <w:sz w:val="24"/>
          <w:szCs w:val="24"/>
          <w:lang w:val="pt-PT"/>
        </w:rPr>
        <w:t xml:space="preserve">Journal of </w:t>
      </w:r>
      <w:r w:rsidRPr="00222CF5">
        <w:rPr>
          <w:color w:val="000000" w:themeColor="text1"/>
          <w:sz w:val="24"/>
          <w:szCs w:val="24"/>
          <w:lang w:val="sv-SE"/>
        </w:rPr>
        <w:t xml:space="preserve">Petrotimes, Website: </w:t>
      </w:r>
      <w:hyperlink r:id="rId7" w:history="1">
        <w:r w:rsidRPr="00222CF5">
          <w:rPr>
            <w:color w:val="000000" w:themeColor="text1"/>
            <w:sz w:val="24"/>
            <w:szCs w:val="24"/>
          </w:rPr>
          <w:t>www.petrotimes.vn</w:t>
        </w:r>
      </w:hyperlink>
      <w:r w:rsidRPr="00222CF5">
        <w:rPr>
          <w:color w:val="000000" w:themeColor="text1"/>
          <w:sz w:val="24"/>
          <w:szCs w:val="24"/>
          <w:lang w:val="sv-SE"/>
        </w:rPr>
        <w:t>.</w:t>
      </w:r>
    </w:p>
    <w:p w14:paraId="0AA9964D" w14:textId="05AECFE4" w:rsidR="009B4556" w:rsidRPr="00B700F6" w:rsidRDefault="009B4556" w:rsidP="009B4556">
      <w:pPr>
        <w:widowControl w:val="0"/>
        <w:numPr>
          <w:ilvl w:val="0"/>
          <w:numId w:val="2"/>
        </w:numPr>
        <w:tabs>
          <w:tab w:val="clear" w:pos="360"/>
          <w:tab w:val="num" w:pos="720"/>
        </w:tabs>
        <w:spacing w:after="0" w:line="360" w:lineRule="auto"/>
        <w:ind w:left="357" w:hanging="357"/>
        <w:jc w:val="both"/>
        <w:rPr>
          <w:rFonts w:ascii="Times New Roman" w:hAnsi="Times New Roman"/>
          <w:color w:val="000000"/>
          <w:sz w:val="24"/>
          <w:szCs w:val="26"/>
        </w:rPr>
      </w:pPr>
      <w:r w:rsidRPr="00B700F6">
        <w:rPr>
          <w:rFonts w:ascii="Times New Roman" w:hAnsi="Times New Roman"/>
          <w:color w:val="000000"/>
          <w:sz w:val="24"/>
          <w:szCs w:val="26"/>
        </w:rPr>
        <w:lastRenderedPageBreak/>
        <w:t xml:space="preserve">API, </w:t>
      </w:r>
      <w:r w:rsidRPr="00B700F6">
        <w:rPr>
          <w:rFonts w:ascii="Times New Roman" w:hAnsi="Times New Roman"/>
          <w:i/>
          <w:color w:val="000000"/>
          <w:sz w:val="24"/>
          <w:szCs w:val="26"/>
        </w:rPr>
        <w:t>Recommended Practice for Planning, Designing and Constructing Fixed Offshore Platforms</w:t>
      </w:r>
      <w:r w:rsidR="00CB2655">
        <w:rPr>
          <w:rFonts w:ascii="Times New Roman" w:hAnsi="Times New Roman"/>
          <w:i/>
          <w:color w:val="000000"/>
          <w:sz w:val="24"/>
          <w:szCs w:val="26"/>
          <w:lang w:val="en-US"/>
        </w:rPr>
        <w:t>,</w:t>
      </w:r>
      <w:r w:rsidRPr="00B700F6">
        <w:rPr>
          <w:rFonts w:ascii="Times New Roman" w:hAnsi="Times New Roman"/>
          <w:color w:val="000000"/>
          <w:sz w:val="24"/>
          <w:szCs w:val="26"/>
        </w:rPr>
        <w:t xml:space="preserve"> American Petroleum Institute Publication RP-2A, Dallas, Texas, USA</w:t>
      </w:r>
      <w:r>
        <w:rPr>
          <w:rFonts w:ascii="Times New Roman" w:hAnsi="Times New Roman"/>
          <w:color w:val="000000"/>
          <w:sz w:val="24"/>
          <w:szCs w:val="26"/>
        </w:rPr>
        <w:t>,</w:t>
      </w:r>
      <w:r w:rsidRPr="00B700F6">
        <w:rPr>
          <w:rFonts w:ascii="Times New Roman" w:hAnsi="Times New Roman"/>
          <w:color w:val="000000"/>
          <w:sz w:val="24"/>
          <w:szCs w:val="26"/>
        </w:rPr>
        <w:t xml:space="preserve"> 2005</w:t>
      </w:r>
      <w:r>
        <w:rPr>
          <w:rFonts w:ascii="Times New Roman" w:hAnsi="Times New Roman"/>
          <w:color w:val="000000"/>
          <w:sz w:val="24"/>
          <w:szCs w:val="26"/>
        </w:rPr>
        <w:t>.</w:t>
      </w:r>
    </w:p>
    <w:p w14:paraId="26F7C57E" w14:textId="77777777" w:rsidR="009B4556" w:rsidRDefault="009B4556" w:rsidP="009B4556">
      <w:pPr>
        <w:widowControl w:val="0"/>
        <w:numPr>
          <w:ilvl w:val="0"/>
          <w:numId w:val="2"/>
        </w:numPr>
        <w:tabs>
          <w:tab w:val="clear" w:pos="360"/>
          <w:tab w:val="num" w:pos="720"/>
          <w:tab w:val="num" w:pos="1080"/>
        </w:tabs>
        <w:spacing w:after="0" w:line="360" w:lineRule="auto"/>
        <w:ind w:left="357" w:hanging="357"/>
        <w:jc w:val="both"/>
        <w:rPr>
          <w:rFonts w:ascii="Times New Roman" w:hAnsi="Times New Roman"/>
          <w:color w:val="000000"/>
          <w:sz w:val="24"/>
          <w:szCs w:val="26"/>
        </w:rPr>
      </w:pPr>
      <w:r w:rsidRPr="00B700F6">
        <w:rPr>
          <w:rFonts w:ascii="Times New Roman" w:hAnsi="Times New Roman"/>
          <w:color w:val="000000"/>
          <w:sz w:val="24"/>
          <w:szCs w:val="26"/>
        </w:rPr>
        <w:t xml:space="preserve">DNV, </w:t>
      </w:r>
      <w:r w:rsidRPr="00B700F6">
        <w:rPr>
          <w:rFonts w:ascii="Times New Roman" w:hAnsi="Times New Roman"/>
          <w:i/>
          <w:iCs/>
          <w:color w:val="000000"/>
          <w:sz w:val="24"/>
          <w:szCs w:val="26"/>
        </w:rPr>
        <w:t>Rules for the Design, Construction and Inspection of Offshore Structures</w:t>
      </w:r>
      <w:r w:rsidRPr="00B700F6">
        <w:rPr>
          <w:rFonts w:ascii="Times New Roman" w:hAnsi="Times New Roman"/>
          <w:color w:val="000000"/>
          <w:sz w:val="24"/>
          <w:szCs w:val="26"/>
        </w:rPr>
        <w:t>, Norway,1982, 2007.</w:t>
      </w:r>
    </w:p>
    <w:p w14:paraId="0A602B20" w14:textId="77777777" w:rsidR="009B4556" w:rsidRPr="008F75A3" w:rsidRDefault="009B4556" w:rsidP="009B4556">
      <w:pPr>
        <w:widowControl w:val="0"/>
        <w:numPr>
          <w:ilvl w:val="0"/>
          <w:numId w:val="2"/>
        </w:numPr>
        <w:tabs>
          <w:tab w:val="clear" w:pos="360"/>
          <w:tab w:val="num" w:pos="720"/>
          <w:tab w:val="num" w:pos="1080"/>
        </w:tabs>
        <w:spacing w:after="0" w:line="360" w:lineRule="auto"/>
        <w:ind w:left="357" w:hanging="357"/>
        <w:jc w:val="both"/>
        <w:rPr>
          <w:rFonts w:ascii="Times New Roman" w:hAnsi="Times New Roman"/>
          <w:color w:val="000000"/>
          <w:sz w:val="24"/>
          <w:szCs w:val="26"/>
        </w:rPr>
      </w:pPr>
      <w:r w:rsidRPr="008F75A3">
        <w:rPr>
          <w:rFonts w:ascii="Times New Roman" w:hAnsi="Times New Roman"/>
          <w:color w:val="000000"/>
          <w:sz w:val="24"/>
          <w:szCs w:val="24"/>
        </w:rPr>
        <w:t xml:space="preserve">Office of Ocena Exploration and Research, </w:t>
      </w:r>
      <w:r w:rsidRPr="008F75A3">
        <w:rPr>
          <w:rFonts w:ascii="Times New Roman" w:hAnsi="Times New Roman"/>
          <w:i/>
          <w:iCs/>
          <w:color w:val="000000"/>
          <w:sz w:val="24"/>
          <w:szCs w:val="24"/>
        </w:rPr>
        <w:t xml:space="preserve">Type of Ofshore Oil and Gas Structure, </w:t>
      </w:r>
      <w:r w:rsidRPr="008F75A3">
        <w:rPr>
          <w:rFonts w:ascii="Times New Roman" w:hAnsi="Times New Roman"/>
          <w:color w:val="000000"/>
          <w:sz w:val="24"/>
          <w:szCs w:val="24"/>
        </w:rPr>
        <w:t>NOAA Ocean Explorer: Expedition to the Deep Slop, National Oceanic and Atmospheric Administation, 2008.</w:t>
      </w:r>
    </w:p>
    <w:p w14:paraId="26630E84" w14:textId="77777777" w:rsidR="009B4556" w:rsidRPr="00B700F6" w:rsidRDefault="009B4556" w:rsidP="009B4556">
      <w:pPr>
        <w:tabs>
          <w:tab w:val="num" w:pos="1080"/>
        </w:tabs>
        <w:spacing w:after="0" w:line="360" w:lineRule="auto"/>
        <w:ind w:left="357"/>
        <w:contextualSpacing/>
        <w:jc w:val="both"/>
        <w:textAlignment w:val="baseline"/>
        <w:rPr>
          <w:rFonts w:ascii="Times New Roman" w:hAnsi="Times New Roman"/>
          <w:color w:val="000000"/>
          <w:sz w:val="24"/>
          <w:szCs w:val="24"/>
        </w:rPr>
      </w:pPr>
    </w:p>
    <w:p w14:paraId="4130B804" w14:textId="77777777" w:rsidR="009B4556" w:rsidRPr="00B700F6" w:rsidRDefault="009B4556" w:rsidP="009B4556">
      <w:pPr>
        <w:spacing w:after="0" w:line="360" w:lineRule="auto"/>
        <w:ind w:left="360"/>
        <w:contextualSpacing/>
        <w:jc w:val="both"/>
        <w:textAlignment w:val="baseline"/>
        <w:rPr>
          <w:rFonts w:ascii="Times New Roman" w:hAnsi="Times New Roman"/>
          <w:color w:val="000000"/>
          <w:sz w:val="24"/>
          <w:szCs w:val="24"/>
        </w:rPr>
      </w:pPr>
    </w:p>
    <w:p w14:paraId="05105809" w14:textId="77777777" w:rsidR="009B4556" w:rsidRPr="00B700F6" w:rsidRDefault="009B4556" w:rsidP="009B4556">
      <w:pPr>
        <w:spacing w:after="0" w:line="360" w:lineRule="auto"/>
        <w:ind w:left="720" w:right="283"/>
        <w:contextualSpacing/>
        <w:jc w:val="both"/>
        <w:textAlignment w:val="baseline"/>
        <w:rPr>
          <w:rFonts w:ascii="Times New Roman" w:hAnsi="Times New Roman"/>
          <w:color w:val="000000"/>
          <w:sz w:val="24"/>
          <w:szCs w:val="24"/>
        </w:rPr>
      </w:pPr>
    </w:p>
    <w:p w14:paraId="5F0DF7EE" w14:textId="77777777" w:rsidR="009B4556" w:rsidRPr="00B700F6" w:rsidRDefault="009B4556" w:rsidP="009B4556">
      <w:pPr>
        <w:spacing w:after="0" w:line="360" w:lineRule="auto"/>
        <w:ind w:right="283"/>
        <w:jc w:val="both"/>
        <w:textAlignment w:val="baseline"/>
        <w:rPr>
          <w:rFonts w:ascii="Times New Roman" w:hAnsi="Times New Roman"/>
          <w:color w:val="000000"/>
          <w:sz w:val="24"/>
          <w:szCs w:val="24"/>
        </w:rPr>
      </w:pPr>
    </w:p>
    <w:p w14:paraId="35ED5B2D" w14:textId="77777777" w:rsidR="009B4556" w:rsidRPr="00B700F6" w:rsidRDefault="009B4556" w:rsidP="009B4556">
      <w:pPr>
        <w:spacing w:after="0" w:line="360" w:lineRule="auto"/>
        <w:ind w:right="283"/>
        <w:jc w:val="both"/>
        <w:textAlignment w:val="baseline"/>
        <w:rPr>
          <w:rFonts w:ascii="Times New Roman" w:hAnsi="Times New Roman"/>
          <w:color w:val="000000"/>
          <w:sz w:val="24"/>
          <w:szCs w:val="24"/>
        </w:rPr>
      </w:pPr>
    </w:p>
    <w:p w14:paraId="6DCF8E88" w14:textId="77777777" w:rsidR="009B4556" w:rsidRPr="00B700F6" w:rsidRDefault="009B4556" w:rsidP="009B4556">
      <w:pPr>
        <w:spacing w:after="0" w:line="360" w:lineRule="auto"/>
        <w:ind w:right="283"/>
        <w:jc w:val="both"/>
        <w:textAlignment w:val="baseline"/>
        <w:rPr>
          <w:rFonts w:ascii="Times New Roman" w:hAnsi="Times New Roman"/>
          <w:color w:val="000000"/>
          <w:sz w:val="24"/>
          <w:szCs w:val="24"/>
        </w:rPr>
      </w:pPr>
    </w:p>
    <w:p w14:paraId="4E9BF8A8" w14:textId="77777777" w:rsidR="009B4556" w:rsidRPr="00B700F6" w:rsidRDefault="009B4556" w:rsidP="009B4556">
      <w:pPr>
        <w:spacing w:after="0" w:line="360" w:lineRule="auto"/>
        <w:ind w:right="283"/>
        <w:jc w:val="both"/>
        <w:textAlignment w:val="baseline"/>
        <w:rPr>
          <w:rFonts w:ascii="Times New Roman" w:hAnsi="Times New Roman"/>
          <w:color w:val="000000"/>
          <w:sz w:val="24"/>
          <w:szCs w:val="24"/>
        </w:rPr>
      </w:pPr>
    </w:p>
    <w:p w14:paraId="509F2B9B" w14:textId="77777777" w:rsidR="009B4556" w:rsidRPr="00B700F6" w:rsidRDefault="009B4556" w:rsidP="009B4556">
      <w:pPr>
        <w:spacing w:after="0" w:line="360" w:lineRule="auto"/>
        <w:ind w:right="283"/>
        <w:jc w:val="both"/>
        <w:textAlignment w:val="baseline"/>
        <w:rPr>
          <w:rFonts w:ascii="Times New Roman" w:hAnsi="Times New Roman"/>
          <w:color w:val="000000"/>
          <w:sz w:val="24"/>
          <w:szCs w:val="24"/>
        </w:rPr>
      </w:pPr>
    </w:p>
    <w:p w14:paraId="0558CCB4" w14:textId="77777777" w:rsidR="009B4556" w:rsidRPr="00B700F6" w:rsidRDefault="009B4556" w:rsidP="009B4556">
      <w:pPr>
        <w:spacing w:after="0" w:line="360" w:lineRule="auto"/>
        <w:ind w:right="283"/>
        <w:jc w:val="both"/>
        <w:textAlignment w:val="baseline"/>
        <w:rPr>
          <w:rFonts w:ascii="Times New Roman" w:hAnsi="Times New Roman"/>
          <w:color w:val="000000"/>
          <w:sz w:val="24"/>
          <w:szCs w:val="24"/>
        </w:rPr>
      </w:pPr>
    </w:p>
    <w:p w14:paraId="3AB1BE61" w14:textId="77777777" w:rsidR="009B4556" w:rsidRPr="00B700F6" w:rsidRDefault="009B4556" w:rsidP="009B4556">
      <w:pPr>
        <w:spacing w:after="0" w:line="360" w:lineRule="auto"/>
        <w:ind w:right="283"/>
        <w:jc w:val="both"/>
        <w:textAlignment w:val="baseline"/>
        <w:rPr>
          <w:rFonts w:ascii="Times New Roman" w:hAnsi="Times New Roman"/>
          <w:color w:val="000000"/>
          <w:sz w:val="24"/>
          <w:szCs w:val="24"/>
        </w:rPr>
      </w:pPr>
    </w:p>
    <w:p w14:paraId="4FE1506D" w14:textId="77777777" w:rsidR="009B4556" w:rsidRPr="00B700F6" w:rsidRDefault="009B4556" w:rsidP="009B4556">
      <w:pPr>
        <w:spacing w:after="0" w:line="360" w:lineRule="auto"/>
        <w:ind w:right="283"/>
        <w:jc w:val="both"/>
        <w:textAlignment w:val="baseline"/>
        <w:rPr>
          <w:rFonts w:ascii="Times New Roman" w:hAnsi="Times New Roman"/>
          <w:color w:val="000000"/>
          <w:sz w:val="24"/>
          <w:szCs w:val="24"/>
        </w:rPr>
      </w:pPr>
    </w:p>
    <w:p w14:paraId="11D7407D" w14:textId="77777777" w:rsidR="009B4556" w:rsidRPr="00B700F6" w:rsidRDefault="009B4556" w:rsidP="009B4556">
      <w:pPr>
        <w:spacing w:after="0" w:line="240" w:lineRule="auto"/>
        <w:rPr>
          <w:rFonts w:ascii="Times New Roman" w:eastAsia="Times New Roman" w:hAnsi="Times New Roman"/>
          <w:b/>
          <w:bCs/>
          <w:color w:val="FF0000"/>
          <w:sz w:val="26"/>
          <w:szCs w:val="26"/>
          <w:lang w:val="en-GB" w:eastAsia="en-GB"/>
        </w:rPr>
      </w:pPr>
    </w:p>
    <w:p w14:paraId="09D1BB8D" w14:textId="77777777" w:rsidR="009B4556" w:rsidRDefault="009B4556" w:rsidP="009B4556">
      <w:pPr>
        <w:spacing w:after="0" w:line="360" w:lineRule="auto"/>
        <w:jc w:val="both"/>
        <w:rPr>
          <w:rFonts w:asciiTheme="majorHAnsi" w:hAnsiTheme="majorHAnsi" w:cstheme="majorHAnsi"/>
          <w:b/>
          <w:bCs/>
          <w:lang w:val="en-GB"/>
        </w:rPr>
      </w:pPr>
    </w:p>
    <w:sectPr w:rsidR="009B4556" w:rsidSect="00950639">
      <w:pgSz w:w="11906" w:h="16838" w:code="9"/>
      <w:pgMar w:top="1134" w:right="1134" w:bottom="1134" w:left="1701" w:header="567"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1209E7"/>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438F0EF8"/>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55387D1E"/>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58726639"/>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190533135">
    <w:abstractNumId w:val="3"/>
  </w:num>
  <w:num w:numId="2" w16cid:durableId="624242353">
    <w:abstractNumId w:val="0"/>
  </w:num>
  <w:num w:numId="3" w16cid:durableId="1931549482">
    <w:abstractNumId w:val="2"/>
  </w:num>
  <w:num w:numId="4" w16cid:durableId="1367413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556"/>
    <w:rsid w:val="00015A0F"/>
    <w:rsid w:val="0002081C"/>
    <w:rsid w:val="000468A6"/>
    <w:rsid w:val="00052740"/>
    <w:rsid w:val="000F07CD"/>
    <w:rsid w:val="00143304"/>
    <w:rsid w:val="0016513D"/>
    <w:rsid w:val="001B6462"/>
    <w:rsid w:val="001C0C93"/>
    <w:rsid w:val="002126E3"/>
    <w:rsid w:val="00265A49"/>
    <w:rsid w:val="00267D49"/>
    <w:rsid w:val="002A3A93"/>
    <w:rsid w:val="002D60ED"/>
    <w:rsid w:val="002E2085"/>
    <w:rsid w:val="002E7FD9"/>
    <w:rsid w:val="00310D93"/>
    <w:rsid w:val="00337E8A"/>
    <w:rsid w:val="0037178A"/>
    <w:rsid w:val="003729E7"/>
    <w:rsid w:val="003B7FAE"/>
    <w:rsid w:val="003F0306"/>
    <w:rsid w:val="003F2D5D"/>
    <w:rsid w:val="00432268"/>
    <w:rsid w:val="0045741B"/>
    <w:rsid w:val="00490719"/>
    <w:rsid w:val="00526B3A"/>
    <w:rsid w:val="00544F2B"/>
    <w:rsid w:val="005A2190"/>
    <w:rsid w:val="005B5E5D"/>
    <w:rsid w:val="005E4DF5"/>
    <w:rsid w:val="005E5F4F"/>
    <w:rsid w:val="006111E7"/>
    <w:rsid w:val="006209EC"/>
    <w:rsid w:val="006333F4"/>
    <w:rsid w:val="006422C1"/>
    <w:rsid w:val="006B226E"/>
    <w:rsid w:val="007229FC"/>
    <w:rsid w:val="00760194"/>
    <w:rsid w:val="00783056"/>
    <w:rsid w:val="007B6E27"/>
    <w:rsid w:val="007C1E48"/>
    <w:rsid w:val="007F0ED2"/>
    <w:rsid w:val="00824D92"/>
    <w:rsid w:val="008476D7"/>
    <w:rsid w:val="008733B9"/>
    <w:rsid w:val="00886AE9"/>
    <w:rsid w:val="008B0D28"/>
    <w:rsid w:val="008C64F3"/>
    <w:rsid w:val="008F7C64"/>
    <w:rsid w:val="00904F8C"/>
    <w:rsid w:val="00921675"/>
    <w:rsid w:val="00924D8A"/>
    <w:rsid w:val="00950639"/>
    <w:rsid w:val="009749A8"/>
    <w:rsid w:val="0097737E"/>
    <w:rsid w:val="009B4556"/>
    <w:rsid w:val="009E0347"/>
    <w:rsid w:val="009F0B95"/>
    <w:rsid w:val="00A10192"/>
    <w:rsid w:val="00A32E80"/>
    <w:rsid w:val="00A45009"/>
    <w:rsid w:val="00A57BF8"/>
    <w:rsid w:val="00A70553"/>
    <w:rsid w:val="00A84D25"/>
    <w:rsid w:val="00A90DAA"/>
    <w:rsid w:val="00AA1F99"/>
    <w:rsid w:val="00AB12CD"/>
    <w:rsid w:val="00AF48EE"/>
    <w:rsid w:val="00B72386"/>
    <w:rsid w:val="00B8739D"/>
    <w:rsid w:val="00BE2455"/>
    <w:rsid w:val="00BF4AD7"/>
    <w:rsid w:val="00C14E9C"/>
    <w:rsid w:val="00C35902"/>
    <w:rsid w:val="00C84FC7"/>
    <w:rsid w:val="00CB2655"/>
    <w:rsid w:val="00CC2393"/>
    <w:rsid w:val="00CD252B"/>
    <w:rsid w:val="00CF1E74"/>
    <w:rsid w:val="00DB0C3A"/>
    <w:rsid w:val="00DE4F0D"/>
    <w:rsid w:val="00E0220B"/>
    <w:rsid w:val="00E370BE"/>
    <w:rsid w:val="00E60C49"/>
    <w:rsid w:val="00E91256"/>
    <w:rsid w:val="00E931CE"/>
    <w:rsid w:val="00E946B5"/>
    <w:rsid w:val="00E94D7A"/>
    <w:rsid w:val="00EF55C0"/>
    <w:rsid w:val="00FA68C6"/>
    <w:rsid w:val="00FB08C3"/>
    <w:rsid w:val="00FD2EEE"/>
    <w:rsid w:val="00FD3DF1"/>
    <w:rsid w:val="00FD7446"/>
    <w:rsid w:val="00FE7AF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853DD"/>
  <w15:docId w15:val="{D7C52C06-417A-4E8E-88DC-54CACF1EE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D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45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Normal"/>
    <w:qFormat/>
    <w:rsid w:val="009B4556"/>
    <w:pPr>
      <w:spacing w:before="240" w:after="120" w:line="288" w:lineRule="auto"/>
      <w:jc w:val="both"/>
    </w:pPr>
    <w:rPr>
      <w:rFonts w:ascii="Times New Roman" w:eastAsia="Calibri" w:hAnsi="Times New Roman" w:cs="Times New Roman"/>
      <w:sz w:val="26"/>
      <w:lang w:val="en-SG"/>
    </w:rPr>
  </w:style>
  <w:style w:type="paragraph" w:styleId="Revision">
    <w:name w:val="Revision"/>
    <w:hidden/>
    <w:uiPriority w:val="99"/>
    <w:semiHidden/>
    <w:rsid w:val="007C1E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etrotimes.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307</Words>
  <Characters>1751</Characters>
  <Application>Microsoft Office Word</Application>
  <DocSecurity>0</DocSecurity>
  <Lines>14</Lines>
  <Paragraphs>4</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 VuHuu</dc:creator>
  <cp:keywords/>
  <dc:description/>
  <cp:lastModifiedBy>Tan Tran Van</cp:lastModifiedBy>
  <cp:revision>3</cp:revision>
  <cp:lastPrinted>2022-11-25T02:53:00Z</cp:lastPrinted>
  <dcterms:created xsi:type="dcterms:W3CDTF">2023-09-23T13:57:00Z</dcterms:created>
  <dcterms:modified xsi:type="dcterms:W3CDTF">2023-09-23T13:59:00Z</dcterms:modified>
</cp:coreProperties>
</file>